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proofErr w:type="spellStart"/>
      <w:r w:rsidRPr="0004465C">
        <w:rPr>
          <w:b/>
          <w:bCs/>
          <w:sz w:val="32"/>
          <w:szCs w:val="32"/>
        </w:rPr>
        <w:t>Formulare</w:t>
      </w:r>
      <w:proofErr w:type="spellEnd"/>
      <w:r w:rsidRPr="0004465C">
        <w:rPr>
          <w:b/>
          <w:bCs/>
          <w:sz w:val="32"/>
          <w:szCs w:val="32"/>
        </w:rPr>
        <w:t xml:space="preserve"> </w:t>
      </w:r>
      <w:proofErr w:type="spellStart"/>
      <w:r w:rsidRPr="0004465C">
        <w:rPr>
          <w:b/>
          <w:bCs/>
          <w:sz w:val="32"/>
          <w:szCs w:val="32"/>
        </w:rPr>
        <w:t>pentru</w:t>
      </w:r>
      <w:proofErr w:type="spellEnd"/>
      <w:r w:rsidRPr="0004465C">
        <w:rPr>
          <w:b/>
          <w:bCs/>
          <w:sz w:val="32"/>
          <w:szCs w:val="32"/>
        </w:rPr>
        <w:t xml:space="preserve"> </w:t>
      </w:r>
      <w:proofErr w:type="spellStart"/>
      <w:r w:rsidRPr="0004465C">
        <w:rPr>
          <w:b/>
          <w:bCs/>
          <w:sz w:val="32"/>
          <w:szCs w:val="32"/>
        </w:rPr>
        <w:t>ofertanți</w:t>
      </w:r>
      <w:proofErr w:type="spellEnd"/>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proofErr w:type="spellStart"/>
      <w:r w:rsidRPr="00544F73">
        <w:rPr>
          <w:sz w:val="20"/>
          <w:szCs w:val="20"/>
        </w:rPr>
        <w:t>Planul</w:t>
      </w:r>
      <w:proofErr w:type="spellEnd"/>
      <w:r w:rsidRPr="00544F73">
        <w:rPr>
          <w:sz w:val="20"/>
          <w:szCs w:val="20"/>
        </w:rPr>
        <w:t xml:space="preserve"> </w:t>
      </w:r>
      <w:proofErr w:type="spellStart"/>
      <w:r w:rsidRPr="00544F73">
        <w:rPr>
          <w:sz w:val="20"/>
          <w:szCs w:val="20"/>
        </w:rPr>
        <w:t>Național</w:t>
      </w:r>
      <w:proofErr w:type="spellEnd"/>
      <w:r w:rsidRPr="00544F73">
        <w:rPr>
          <w:sz w:val="20"/>
          <w:szCs w:val="20"/>
        </w:rPr>
        <w:t xml:space="preserve"> de </w:t>
      </w:r>
      <w:proofErr w:type="spellStart"/>
      <w:r w:rsidRPr="00544F73">
        <w:rPr>
          <w:sz w:val="20"/>
          <w:szCs w:val="20"/>
        </w:rPr>
        <w:t>Redresare</w:t>
      </w:r>
      <w:proofErr w:type="spellEnd"/>
      <w:r w:rsidRPr="00544F73">
        <w:rPr>
          <w:sz w:val="20"/>
          <w:szCs w:val="20"/>
        </w:rPr>
        <w:t xml:space="preserve"> </w:t>
      </w:r>
      <w:proofErr w:type="spellStart"/>
      <w:r w:rsidRPr="00544F73">
        <w:rPr>
          <w:sz w:val="20"/>
          <w:szCs w:val="20"/>
        </w:rPr>
        <w:t>și</w:t>
      </w:r>
      <w:proofErr w:type="spellEnd"/>
      <w:r w:rsidRPr="00544F73">
        <w:rPr>
          <w:sz w:val="20"/>
          <w:szCs w:val="20"/>
        </w:rPr>
        <w:t xml:space="preserve"> </w:t>
      </w:r>
      <w:proofErr w:type="spellStart"/>
      <w:r w:rsidRPr="00544F73">
        <w:rPr>
          <w:sz w:val="20"/>
          <w:szCs w:val="20"/>
        </w:rPr>
        <w:t>Reziliență</w:t>
      </w:r>
      <w:proofErr w:type="spellEnd"/>
      <w:r w:rsidRPr="00544F73">
        <w:rPr>
          <w:sz w:val="20"/>
          <w:szCs w:val="20"/>
        </w:rPr>
        <w:t xml:space="preserve"> – </w:t>
      </w:r>
      <w:proofErr w:type="spellStart"/>
      <w:r w:rsidRPr="00544F73">
        <w:rPr>
          <w:sz w:val="20"/>
          <w:szCs w:val="20"/>
        </w:rPr>
        <w:t>componenta</w:t>
      </w:r>
      <w:proofErr w:type="spellEnd"/>
      <w:r w:rsidRPr="00544F73">
        <w:rPr>
          <w:sz w:val="20"/>
          <w:szCs w:val="20"/>
        </w:rPr>
        <w:t xml:space="preserve"> C15 – EDUCAȚIE</w:t>
      </w:r>
    </w:p>
    <w:p w:rsidR="0004465C" w:rsidRDefault="0004465C" w:rsidP="0004465C">
      <w:pPr>
        <w:spacing w:line="360" w:lineRule="auto"/>
        <w:jc w:val="center"/>
      </w:pPr>
      <w:proofErr w:type="spellStart"/>
      <w:r w:rsidRPr="00544F73">
        <w:t>Dotarea</w:t>
      </w:r>
      <w:proofErr w:type="spellEnd"/>
      <w:r w:rsidRPr="00544F73">
        <w:t xml:space="preserve"> cu </w:t>
      </w:r>
      <w:proofErr w:type="spellStart"/>
      <w:r w:rsidRPr="00544F73">
        <w:t>laboratoare</w:t>
      </w:r>
      <w:proofErr w:type="spellEnd"/>
      <w:r w:rsidRPr="00544F73">
        <w:t xml:space="preserve"> </w:t>
      </w:r>
      <w:proofErr w:type="spellStart"/>
      <w:r w:rsidRPr="00544F73">
        <w:t>inteligente</w:t>
      </w:r>
      <w:proofErr w:type="spellEnd"/>
      <w:r w:rsidRPr="00544F73">
        <w:t xml:space="preserve"> a </w:t>
      </w:r>
      <w:proofErr w:type="spellStart"/>
      <w:r w:rsidRPr="00544F73">
        <w:t>unităților</w:t>
      </w:r>
      <w:proofErr w:type="spellEnd"/>
      <w:r w:rsidRPr="00544F73">
        <w:t xml:space="preserve"> de </w:t>
      </w:r>
      <w:proofErr w:type="spellStart"/>
      <w:r w:rsidRPr="00544F73">
        <w:t>învățământ</w:t>
      </w:r>
      <w:proofErr w:type="spellEnd"/>
      <w:r w:rsidRPr="00544F73">
        <w:t xml:space="preserve"> </w:t>
      </w:r>
      <w:proofErr w:type="spellStart"/>
      <w:r w:rsidRPr="00544F73">
        <w:t>secundar</w:t>
      </w:r>
      <w:proofErr w:type="spellEnd"/>
      <w:r w:rsidRPr="00544F73">
        <w:t xml:space="preserve">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CE42CA">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sidR="00951BFC">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9E4B5E" w:rsidRPr="009E4B5E">
        <w:rPr>
          <w:sz w:val="20"/>
          <w:szCs w:val="20"/>
        </w:rPr>
        <w:t>DOTAREA CU LABORATOARE INTELIGENTE A LICEULUI TEHNOLOGIC „GRIGORE MOISIL”</w:t>
      </w:r>
      <w:r w:rsidR="009E4B5E">
        <w:t>'</w:t>
      </w:r>
      <w:r w:rsidR="007F7779" w:rsidRPr="00126660">
        <w:rPr>
          <w:rFonts w:eastAsia="Times New Roman"/>
          <w:sz w:val="20"/>
          <w:szCs w:val="20"/>
          <w:lang w:val="ro-RO"/>
        </w:rPr>
        <w:t xml:space="preserve">, cod proiect </w:t>
      </w:r>
      <w:r w:rsidR="009E4B5E" w:rsidRPr="009E4B5E">
        <w:rPr>
          <w:sz w:val="20"/>
          <w:szCs w:val="20"/>
        </w:rPr>
        <w:t>F-PNRR-SmartLabs-2023-0993</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CE42CA">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CE42CA">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CE42CA">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CE42CA">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CE42CA">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CE42CA">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9E4B5E" w:rsidRPr="009E4B5E">
        <w:rPr>
          <w:sz w:val="20"/>
          <w:szCs w:val="20"/>
        </w:rPr>
        <w:t>DOTAREA CU LABORATOARE INTELIGENTE A LICEULUI TEHNOLOGIC „GRIGORE MOISIL”</w:t>
      </w:r>
      <w:r w:rsidR="009E4B5E">
        <w:t>'</w:t>
      </w:r>
      <w:r w:rsidR="009E68A2" w:rsidRPr="009E68A2">
        <w:rPr>
          <w:rFonts w:eastAsia="Times New Roman"/>
          <w:color w:val="0070C0"/>
          <w:sz w:val="20"/>
          <w:szCs w:val="20"/>
          <w:lang w:val="ro-RO"/>
        </w:rPr>
        <w:t xml:space="preserve"> / Cod proiect: </w:t>
      </w:r>
      <w:r w:rsidR="009E4B5E" w:rsidRPr="009E4B5E">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Contractantă ce reprezintă documentele achiziției comunicate de Autoritatea / Entitatea Contractantă în </w:t>
      </w:r>
      <w:r w:rsidRPr="0004465C">
        <w:rPr>
          <w:rFonts w:eastAsia="Times New Roman"/>
          <w:sz w:val="20"/>
          <w:szCs w:val="20"/>
          <w:lang w:val="ro-RO"/>
        </w:rPr>
        <w:lastRenderedPageBreak/>
        <w:t>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CE42CA">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CE42CA">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9E4B5E" w:rsidRPr="009E4B5E">
        <w:rPr>
          <w:sz w:val="20"/>
          <w:szCs w:val="20"/>
        </w:rPr>
        <w:t>DOTAREA CU LABORATOARE INTELIGENTE A LICEULUI TEHNOLOGIC „GRIGORE MOISIL”</w:t>
      </w:r>
      <w:r w:rsidR="009E4B5E">
        <w:t>'</w:t>
      </w:r>
      <w:r w:rsidRPr="009E68A2">
        <w:rPr>
          <w:rFonts w:eastAsia="Times New Roman"/>
          <w:color w:val="0070C0"/>
          <w:sz w:val="20"/>
          <w:szCs w:val="20"/>
          <w:lang w:val="ro-RO"/>
        </w:rPr>
        <w:t xml:space="preserve"> / Cod proiect: </w:t>
      </w:r>
      <w:r w:rsidR="009E4B5E" w:rsidRPr="009E4B5E">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Default="00706F7C" w:rsidP="00706F7C">
      <w:pPr>
        <w:spacing w:line="360" w:lineRule="auto"/>
        <w:jc w:val="both"/>
        <w:rPr>
          <w:rFonts w:eastAsia="Times New Roman"/>
          <w:b/>
          <w:bCs/>
          <w:color w:val="FF0000"/>
          <w:lang w:val="ro-RO"/>
        </w:r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E11BAF" w:rsidRDefault="00E11BAF" w:rsidP="00706F7C">
      <w:pPr>
        <w:spacing w:line="360" w:lineRule="auto"/>
        <w:jc w:val="both"/>
        <w:rPr>
          <w:rFonts w:eastAsia="Times New Roman"/>
          <w:b/>
          <w:bCs/>
          <w:color w:val="FF0000"/>
          <w:lang w:val="ro-RO"/>
        </w:rPr>
      </w:pPr>
    </w:p>
    <w:p w:rsidR="00E11BAF" w:rsidRPr="00E2295A" w:rsidRDefault="00E11BAF" w:rsidP="00E11BAF">
      <w:pPr>
        <w:spacing w:line="360" w:lineRule="auto"/>
        <w:jc w:val="both"/>
        <w:rPr>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520"/>
        <w:gridCol w:w="6920"/>
      </w:tblGrid>
      <w:tr w:rsidR="00E11BAF" w:rsidRPr="00E946C0" w:rsidTr="00E11BAF">
        <w:trPr>
          <w:trHeight w:val="260"/>
        </w:trPr>
        <w:tc>
          <w:tcPr>
            <w:tcW w:w="10440" w:type="dxa"/>
            <w:gridSpan w:val="2"/>
            <w:shd w:val="clear" w:color="auto" w:fill="6FF9C1"/>
            <w:vAlign w:val="center"/>
            <w:hideMark/>
          </w:tcPr>
          <w:p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Conținut Educațional</w:t>
            </w:r>
            <w:r>
              <w:rPr>
                <w:rFonts w:eastAsia="Times New Roman"/>
                <w:b/>
                <w:bCs/>
                <w:sz w:val="16"/>
                <w:szCs w:val="16"/>
                <w:lang w:val="ro-RO" w:eastAsia="ro-RO"/>
              </w:rPr>
              <w:t xml:space="preserve"> </w:t>
            </w:r>
          </w:p>
        </w:tc>
      </w:tr>
      <w:tr w:rsidR="00E11BAF" w:rsidRPr="00E946C0" w:rsidTr="00E11BAF">
        <w:trPr>
          <w:trHeight w:val="260"/>
        </w:trPr>
        <w:tc>
          <w:tcPr>
            <w:tcW w:w="3520" w:type="dxa"/>
            <w:shd w:val="clear" w:color="auto" w:fill="auto"/>
            <w:vAlign w:val="center"/>
            <w:hideMark/>
          </w:tcPr>
          <w:p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rsidR="00E11BAF" w:rsidRPr="00E946C0" w:rsidRDefault="00E11BAF" w:rsidP="004E707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Conținut educațional pentru domenii din programa școlară de tip Laborator Digital – ce vor oferi elevilor un mod de învățare plăcut și modern, îmbinând educația cu tehnologia pentru a atrage interesul copiilor. Laboratorul digital va ajuta procesul educațional sa fie adaptat nevoilor și așteptările elevilor. Curricula școlară va fi transpusă în lecții moderne interactive, unde subiectele educaționale sunt facilitate de modele 3D și animații. Cu ajutorul acestora, copiii înteleg vizual si practic materia de la școală, având acces la aceasta pentru aprofundare oricând, de pe orice dispozitiv. Profesorii vor avea acces la o clasă digitală interactivă, unde pot folosi modele 3D, pot prezenta documente, videoclipuri, imagini 360 sau chiar pot face evaluări rapide ale clasei. </w:t>
            </w:r>
          </w:p>
        </w:tc>
      </w:tr>
      <w:tr w:rsidR="00E11BAF" w:rsidRPr="00E946C0" w:rsidTr="00E11BAF">
        <w:trPr>
          <w:trHeight w:val="260"/>
        </w:trPr>
        <w:tc>
          <w:tcPr>
            <w:tcW w:w="3520" w:type="dxa"/>
            <w:shd w:val="clear" w:color="auto" w:fill="auto"/>
            <w:vAlign w:val="center"/>
          </w:tcPr>
          <w:p w:rsidR="00E11BAF" w:rsidRPr="00E946C0" w:rsidRDefault="00E11BAF" w:rsidP="004E7075">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rsidR="00E11BAF" w:rsidRPr="00E11BAF" w:rsidRDefault="00E11BAF" w:rsidP="004E7075">
            <w:pPr>
              <w:widowControl/>
              <w:autoSpaceDE/>
              <w:autoSpaceDN/>
              <w:rPr>
                <w:rFonts w:eastAsia="Times New Roman"/>
                <w:color w:val="0070C0"/>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rsidTr="00E11BAF">
        <w:trPr>
          <w:trHeight w:val="260"/>
        </w:trPr>
        <w:tc>
          <w:tcPr>
            <w:tcW w:w="3520" w:type="dxa"/>
            <w:shd w:val="clear" w:color="auto" w:fill="DBE5F1" w:themeFill="accent1" w:themeFillTint="33"/>
            <w:vAlign w:val="center"/>
            <w:hideMark/>
          </w:tcPr>
          <w:p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rsidR="00E11BAF" w:rsidRPr="00E946C0" w:rsidRDefault="009E4B5E" w:rsidP="004E7075">
            <w:pPr>
              <w:widowControl/>
              <w:autoSpaceDE/>
              <w:autoSpaceDN/>
              <w:rPr>
                <w:rFonts w:eastAsia="Times New Roman"/>
                <w:sz w:val="16"/>
                <w:szCs w:val="16"/>
                <w:lang w:val="ro-RO" w:eastAsia="ro-RO"/>
              </w:rPr>
            </w:pPr>
            <w:proofErr w:type="spellStart"/>
            <w:r w:rsidRPr="009E4B5E">
              <w:rPr>
                <w:sz w:val="16"/>
                <w:szCs w:val="16"/>
              </w:rPr>
              <w:t>Licenta</w:t>
            </w:r>
            <w:proofErr w:type="spellEnd"/>
            <w:r w:rsidRPr="009E4B5E">
              <w:rPr>
                <w:sz w:val="16"/>
                <w:szCs w:val="16"/>
              </w:rPr>
              <w:t xml:space="preserve"> </w:t>
            </w:r>
            <w:proofErr w:type="spellStart"/>
            <w:r w:rsidRPr="009E4B5E">
              <w:rPr>
                <w:sz w:val="16"/>
                <w:szCs w:val="16"/>
              </w:rPr>
              <w:t>va</w:t>
            </w:r>
            <w:proofErr w:type="spellEnd"/>
            <w:r w:rsidRPr="009E4B5E">
              <w:rPr>
                <w:sz w:val="16"/>
                <w:szCs w:val="16"/>
              </w:rPr>
              <w:t xml:space="preserve"> </w:t>
            </w:r>
            <w:proofErr w:type="spellStart"/>
            <w:r w:rsidRPr="009E4B5E">
              <w:rPr>
                <w:sz w:val="16"/>
                <w:szCs w:val="16"/>
              </w:rPr>
              <w:t>fi</w:t>
            </w:r>
            <w:proofErr w:type="spellEnd"/>
            <w:r w:rsidRPr="009E4B5E">
              <w:rPr>
                <w:sz w:val="16"/>
                <w:szCs w:val="16"/>
              </w:rPr>
              <w:t xml:space="preserve"> </w:t>
            </w:r>
            <w:proofErr w:type="spellStart"/>
            <w:r w:rsidRPr="009E4B5E">
              <w:rPr>
                <w:sz w:val="16"/>
                <w:szCs w:val="16"/>
              </w:rPr>
              <w:t>valabila</w:t>
            </w:r>
            <w:proofErr w:type="spellEnd"/>
            <w:r w:rsidRPr="009E4B5E">
              <w:rPr>
                <w:sz w:val="16"/>
                <w:szCs w:val="16"/>
              </w:rPr>
              <w:t xml:space="preserve"> minim 3 </w:t>
            </w:r>
            <w:proofErr w:type="spellStart"/>
            <w:r w:rsidRPr="009E4B5E">
              <w:rPr>
                <w:sz w:val="16"/>
                <w:szCs w:val="16"/>
              </w:rPr>
              <w:t>ani</w:t>
            </w:r>
            <w:proofErr w:type="spellEnd"/>
            <w:r w:rsidRPr="009E4B5E">
              <w:rPr>
                <w:sz w:val="16"/>
                <w:szCs w:val="16"/>
              </w:rPr>
              <w:t xml:space="preserve"> </w:t>
            </w:r>
            <w:proofErr w:type="spellStart"/>
            <w:r w:rsidRPr="009E4B5E">
              <w:rPr>
                <w:sz w:val="16"/>
                <w:szCs w:val="16"/>
              </w:rPr>
              <w:t>pentru</w:t>
            </w:r>
            <w:proofErr w:type="spellEnd"/>
            <w:r w:rsidRPr="009E4B5E">
              <w:rPr>
                <w:sz w:val="16"/>
                <w:szCs w:val="16"/>
              </w:rPr>
              <w:t xml:space="preserve"> </w:t>
            </w:r>
            <w:proofErr w:type="spellStart"/>
            <w:r w:rsidRPr="009E4B5E">
              <w:rPr>
                <w:sz w:val="16"/>
                <w:szCs w:val="16"/>
              </w:rPr>
              <w:t>unitatea</w:t>
            </w:r>
            <w:proofErr w:type="spellEnd"/>
            <w:r w:rsidRPr="009E4B5E">
              <w:rPr>
                <w:sz w:val="16"/>
                <w:szCs w:val="16"/>
              </w:rPr>
              <w:t xml:space="preserve"> PC </w:t>
            </w:r>
            <w:proofErr w:type="spellStart"/>
            <w:r w:rsidRPr="009E4B5E">
              <w:rPr>
                <w:sz w:val="16"/>
                <w:szCs w:val="16"/>
              </w:rPr>
              <w:t>unde</w:t>
            </w:r>
            <w:proofErr w:type="spellEnd"/>
            <w:r w:rsidRPr="009E4B5E">
              <w:rPr>
                <w:sz w:val="16"/>
                <w:szCs w:val="16"/>
              </w:rPr>
              <w:t xml:space="preserve"> </w:t>
            </w:r>
            <w:proofErr w:type="spellStart"/>
            <w:r w:rsidRPr="009E4B5E">
              <w:rPr>
                <w:sz w:val="16"/>
                <w:szCs w:val="16"/>
              </w:rPr>
              <w:t>este</w:t>
            </w:r>
            <w:proofErr w:type="spellEnd"/>
            <w:r w:rsidRPr="009E4B5E">
              <w:rPr>
                <w:sz w:val="16"/>
                <w:szCs w:val="16"/>
              </w:rPr>
              <w:t xml:space="preserve"> </w:t>
            </w:r>
            <w:proofErr w:type="spellStart"/>
            <w:r w:rsidRPr="009E4B5E">
              <w:rPr>
                <w:sz w:val="16"/>
                <w:szCs w:val="16"/>
              </w:rPr>
              <w:t>instalată</w:t>
            </w:r>
            <w:proofErr w:type="spellEnd"/>
            <w:r w:rsidRPr="009E4B5E">
              <w:rPr>
                <w:sz w:val="16"/>
                <w:szCs w:val="16"/>
              </w:rPr>
              <w:t>.</w:t>
            </w:r>
          </w:p>
        </w:tc>
      </w:tr>
      <w:tr w:rsidR="00E11BAF" w:rsidRPr="00E946C0" w:rsidTr="00E11BAF">
        <w:trPr>
          <w:trHeight w:val="260"/>
        </w:trPr>
        <w:tc>
          <w:tcPr>
            <w:tcW w:w="3520" w:type="dxa"/>
            <w:shd w:val="clear" w:color="auto" w:fill="DBE5F1" w:themeFill="accent1" w:themeFillTint="33"/>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rsidR="00E11BAF" w:rsidRPr="00E946C0"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520"/>
        <w:gridCol w:w="6920"/>
      </w:tblGrid>
      <w:tr w:rsidR="00E11BAF" w:rsidRPr="00E946C0" w:rsidTr="00E11BAF">
        <w:trPr>
          <w:trHeight w:val="260"/>
        </w:trPr>
        <w:tc>
          <w:tcPr>
            <w:tcW w:w="10440" w:type="dxa"/>
            <w:gridSpan w:val="2"/>
            <w:shd w:val="clear" w:color="000000" w:fill="6FF9C1"/>
            <w:vAlign w:val="center"/>
            <w:hideMark/>
          </w:tcPr>
          <w:p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Platformă e-learning creare conținut educațional</w:t>
            </w:r>
            <w:r>
              <w:rPr>
                <w:rFonts w:eastAsia="Times New Roman"/>
                <w:b/>
                <w:bCs/>
                <w:sz w:val="16"/>
                <w:szCs w:val="16"/>
                <w:lang w:val="ro-RO" w:eastAsia="ro-RO"/>
              </w:rPr>
              <w:t xml:space="preserve"> </w:t>
            </w:r>
          </w:p>
        </w:tc>
      </w:tr>
      <w:tr w:rsidR="00E11BAF" w:rsidRPr="00E946C0" w:rsidTr="00E11BAF">
        <w:trPr>
          <w:trHeight w:val="260"/>
        </w:trPr>
        <w:tc>
          <w:tcPr>
            <w:tcW w:w="3520" w:type="dxa"/>
            <w:shd w:val="clear" w:color="auto" w:fill="auto"/>
            <w:vAlign w:val="center"/>
            <w:hideMark/>
          </w:tcPr>
          <w:p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rsidR="00E11BAF" w:rsidRPr="00E946C0" w:rsidRDefault="00E11BAF" w:rsidP="004E707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Platformă e-learning de creare și distribuire de conținut educațional digital. Platforma va contine un editor pentru dezvoltarea materialelor educationale digitale si o biblioteca e-learning in acelasi timp. Lectiile create sunt pachete HTML5 ce ruleaza online sau offilne. Continutul educational va fi livrat in format responsive - adaptiv. Editorul va permite inserarea de elemente interactive, imagini, video, quizz-uri, sesiuni de evaluare, avatare interactive/asistenți  virtuali, generare voce în limba română plus alte limbi, precum si editor foto si video integrat; Interfata aplicatiei va fi in limba romana. Biblioteca e-learning va contine minim 4000 de lectii in limba romana. Licenta va fi achizitionata per institutie cu numar variabil de conturi de acces in functie de pachetul achizitionat si va include traning pentru administrare si suport de la producator pe durata licentei incluse. </w:t>
            </w:r>
          </w:p>
        </w:tc>
      </w:tr>
      <w:tr w:rsidR="00E11BAF" w:rsidRPr="00E946C0" w:rsidTr="00E11BAF">
        <w:trPr>
          <w:trHeight w:val="260"/>
        </w:trPr>
        <w:tc>
          <w:tcPr>
            <w:tcW w:w="3520" w:type="dxa"/>
            <w:shd w:val="clear" w:color="auto" w:fill="auto"/>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rsidTr="00E11BAF">
        <w:trPr>
          <w:trHeight w:val="260"/>
        </w:trPr>
        <w:tc>
          <w:tcPr>
            <w:tcW w:w="3520" w:type="dxa"/>
            <w:shd w:val="clear" w:color="auto" w:fill="DBE5F1" w:themeFill="accent1" w:themeFillTint="33"/>
            <w:vAlign w:val="center"/>
            <w:hideMark/>
          </w:tcPr>
          <w:p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rsidR="00E11BAF" w:rsidRPr="00E946C0" w:rsidRDefault="009E4B5E" w:rsidP="00E11BAF">
            <w:pPr>
              <w:widowControl/>
              <w:autoSpaceDE/>
              <w:autoSpaceDN/>
              <w:rPr>
                <w:rFonts w:eastAsia="Times New Roman"/>
                <w:sz w:val="16"/>
                <w:szCs w:val="16"/>
                <w:lang w:val="ro-RO" w:eastAsia="ro-RO"/>
              </w:rPr>
            </w:pPr>
            <w:proofErr w:type="spellStart"/>
            <w:r w:rsidRPr="009E4B5E">
              <w:rPr>
                <w:sz w:val="16"/>
                <w:szCs w:val="16"/>
              </w:rPr>
              <w:t>Platformă</w:t>
            </w:r>
            <w:proofErr w:type="spellEnd"/>
            <w:r w:rsidRPr="009E4B5E">
              <w:rPr>
                <w:sz w:val="16"/>
                <w:szCs w:val="16"/>
              </w:rPr>
              <w:t xml:space="preserve"> e-learning </w:t>
            </w:r>
            <w:proofErr w:type="spellStart"/>
            <w:r w:rsidRPr="009E4B5E">
              <w:rPr>
                <w:sz w:val="16"/>
                <w:szCs w:val="16"/>
              </w:rPr>
              <w:t>creare</w:t>
            </w:r>
            <w:proofErr w:type="spellEnd"/>
            <w:r w:rsidRPr="009E4B5E">
              <w:rPr>
                <w:sz w:val="16"/>
                <w:szCs w:val="16"/>
              </w:rPr>
              <w:t xml:space="preserve"> </w:t>
            </w:r>
            <w:proofErr w:type="spellStart"/>
            <w:r w:rsidRPr="009E4B5E">
              <w:rPr>
                <w:sz w:val="16"/>
                <w:szCs w:val="16"/>
              </w:rPr>
              <w:t>conținut</w:t>
            </w:r>
            <w:proofErr w:type="spellEnd"/>
            <w:r w:rsidRPr="009E4B5E">
              <w:rPr>
                <w:sz w:val="16"/>
                <w:szCs w:val="16"/>
              </w:rPr>
              <w:t xml:space="preserve"> </w:t>
            </w:r>
            <w:proofErr w:type="spellStart"/>
            <w:r w:rsidRPr="009E4B5E">
              <w:rPr>
                <w:sz w:val="16"/>
                <w:szCs w:val="16"/>
              </w:rPr>
              <w:t>educațional</w:t>
            </w:r>
            <w:proofErr w:type="spellEnd"/>
            <w:r w:rsidRPr="009E4B5E">
              <w:rPr>
                <w:sz w:val="16"/>
                <w:szCs w:val="16"/>
              </w:rPr>
              <w:t xml:space="preserve"> (20 </w:t>
            </w:r>
            <w:proofErr w:type="spellStart"/>
            <w:r w:rsidRPr="009E4B5E">
              <w:rPr>
                <w:sz w:val="16"/>
                <w:szCs w:val="16"/>
              </w:rPr>
              <w:t>profesori</w:t>
            </w:r>
            <w:proofErr w:type="spellEnd"/>
            <w:r w:rsidRPr="009E4B5E">
              <w:rPr>
                <w:sz w:val="16"/>
                <w:szCs w:val="16"/>
              </w:rPr>
              <w:t>, 1 an)</w:t>
            </w:r>
          </w:p>
        </w:tc>
      </w:tr>
      <w:tr w:rsidR="00E11BAF" w:rsidRPr="00E946C0" w:rsidTr="00E11BAF">
        <w:trPr>
          <w:trHeight w:val="260"/>
        </w:trPr>
        <w:tc>
          <w:tcPr>
            <w:tcW w:w="3520" w:type="dxa"/>
            <w:shd w:val="clear" w:color="auto" w:fill="DBE5F1" w:themeFill="accent1" w:themeFillTint="33"/>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rsidR="00E11BAF" w:rsidRDefault="00E11BAF" w:rsidP="00E11BAF">
      <w:pPr>
        <w:spacing w:line="360" w:lineRule="auto"/>
        <w:jc w:val="both"/>
        <w:rPr>
          <w:i/>
          <w:iCs/>
          <w:sz w:val="16"/>
          <w:szCs w:val="16"/>
        </w:rPr>
      </w:pPr>
    </w:p>
    <w:tbl>
      <w:tblPr>
        <w:tblW w:w="1044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3520"/>
        <w:gridCol w:w="6920"/>
      </w:tblGrid>
      <w:tr w:rsidR="00E11BAF" w:rsidRPr="00E946C0" w:rsidTr="00E11BAF">
        <w:trPr>
          <w:trHeight w:val="260"/>
        </w:trPr>
        <w:tc>
          <w:tcPr>
            <w:tcW w:w="10440" w:type="dxa"/>
            <w:gridSpan w:val="2"/>
            <w:shd w:val="clear" w:color="000000" w:fill="6FF9C1"/>
            <w:vAlign w:val="center"/>
            <w:hideMark/>
          </w:tcPr>
          <w:p w:rsidR="00E11BAF" w:rsidRPr="00E946C0" w:rsidRDefault="00E11BAF" w:rsidP="004E7075">
            <w:pPr>
              <w:widowControl/>
              <w:autoSpaceDE/>
              <w:autoSpaceDN/>
              <w:jc w:val="center"/>
              <w:rPr>
                <w:rFonts w:eastAsia="Times New Roman"/>
                <w:b/>
                <w:bCs/>
                <w:lang w:val="ro-RO" w:eastAsia="ro-RO"/>
              </w:rPr>
            </w:pPr>
            <w:r w:rsidRPr="00E946C0">
              <w:rPr>
                <w:rFonts w:eastAsia="Times New Roman"/>
                <w:b/>
                <w:bCs/>
                <w:lang w:val="ro-RO" w:eastAsia="ro-RO"/>
              </w:rPr>
              <w:t>Software educațional</w:t>
            </w:r>
            <w:r>
              <w:rPr>
                <w:rFonts w:eastAsia="Times New Roman"/>
                <w:b/>
                <w:bCs/>
                <w:lang w:val="ro-RO" w:eastAsia="ro-RO"/>
              </w:rPr>
              <w:t xml:space="preserve"> </w:t>
            </w:r>
          </w:p>
        </w:tc>
      </w:tr>
      <w:tr w:rsidR="00E11BAF" w:rsidRPr="00E946C0" w:rsidTr="00E11BAF">
        <w:trPr>
          <w:trHeight w:val="260"/>
        </w:trPr>
        <w:tc>
          <w:tcPr>
            <w:tcW w:w="3520" w:type="dxa"/>
            <w:shd w:val="clear" w:color="auto" w:fill="auto"/>
            <w:vAlign w:val="center"/>
            <w:hideMark/>
          </w:tcPr>
          <w:p w:rsidR="00E11BAF" w:rsidRPr="00E946C0" w:rsidRDefault="00E11BAF" w:rsidP="004E7075">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 xml:space="preserve">Descriere conform </w:t>
            </w:r>
            <w:r w:rsidRPr="00E946C0">
              <w:rPr>
                <w:rFonts w:eastAsia="Times New Roman"/>
                <w:b/>
                <w:bCs/>
                <w:sz w:val="16"/>
                <w:szCs w:val="16"/>
                <w:lang w:val="ro-RO" w:eastAsia="ro-RO"/>
              </w:rPr>
              <w:br/>
              <w:t>cererii de finanțare aprobate</w:t>
            </w:r>
          </w:p>
        </w:tc>
        <w:tc>
          <w:tcPr>
            <w:tcW w:w="6920" w:type="dxa"/>
            <w:shd w:val="clear" w:color="auto" w:fill="auto"/>
            <w:vAlign w:val="center"/>
            <w:hideMark/>
          </w:tcPr>
          <w:p w:rsidR="00E11BAF" w:rsidRPr="00E946C0" w:rsidRDefault="00E11BAF" w:rsidP="004E7075">
            <w:pPr>
              <w:widowControl/>
              <w:autoSpaceDE/>
              <w:autoSpaceDN/>
              <w:rPr>
                <w:rFonts w:eastAsia="Times New Roman"/>
                <w:sz w:val="16"/>
                <w:szCs w:val="16"/>
                <w:lang w:val="ro-RO" w:eastAsia="ro-RO"/>
              </w:rPr>
            </w:pPr>
            <w:r w:rsidRPr="00E946C0">
              <w:rPr>
                <w:rFonts w:eastAsia="Times New Roman"/>
                <w:sz w:val="16"/>
                <w:szCs w:val="16"/>
                <w:lang w:val="ro-RO" w:eastAsia="ro-RO"/>
              </w:rPr>
              <w:t xml:space="preserve">Software/licență cu specific educațional care să asigure distribuirea centralizată, în rețeaua locală, a materialelor didactice pe dispozitive - suita de licențiere per utilizator pentru produsele educaționale va oferi productivitate crescută utilizatorului și oferă experința unei clase hibride pentru toate device-urile folosite, dar și Securitate și control. </w:t>
            </w:r>
            <w:r w:rsidRPr="00E946C0">
              <w:rPr>
                <w:rFonts w:eastAsia="Times New Roman"/>
                <w:sz w:val="16"/>
                <w:szCs w:val="16"/>
                <w:lang w:val="ro-RO" w:eastAsia="ro-RO"/>
              </w:rPr>
              <w:br/>
            </w:r>
            <w:r w:rsidRPr="00E946C0">
              <w:rPr>
                <w:rFonts w:eastAsia="Times New Roman"/>
                <w:sz w:val="16"/>
                <w:szCs w:val="16"/>
                <w:lang w:val="ro-RO" w:eastAsia="ro-RO"/>
              </w:rPr>
              <w:br/>
              <w:t>Fiecare licenta educațională va fi insoțită de minim 10 licențe pentru elevi</w:t>
            </w:r>
          </w:p>
        </w:tc>
      </w:tr>
      <w:tr w:rsidR="00E11BAF" w:rsidRPr="00E946C0" w:rsidTr="00E11BAF">
        <w:trPr>
          <w:trHeight w:val="260"/>
        </w:trPr>
        <w:tc>
          <w:tcPr>
            <w:tcW w:w="3520" w:type="dxa"/>
            <w:shd w:val="clear" w:color="auto" w:fill="auto"/>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Descrierea produsului software ofertat:</w:t>
            </w:r>
          </w:p>
        </w:tc>
        <w:tc>
          <w:tcPr>
            <w:tcW w:w="6920" w:type="dxa"/>
            <w:shd w:val="clear" w:color="auto" w:fill="auto"/>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r>
              <w:rPr>
                <w:rFonts w:eastAsia="Times New Roman"/>
                <w:color w:val="0070C0"/>
                <w:sz w:val="16"/>
                <w:szCs w:val="16"/>
                <w:lang w:val="ro-RO" w:eastAsia="ro-RO"/>
              </w:rPr>
              <w:t xml:space="preserve"> inclusiv brand/producător</w:t>
            </w:r>
          </w:p>
        </w:tc>
      </w:tr>
      <w:tr w:rsidR="00E11BAF" w:rsidRPr="00E946C0" w:rsidTr="00E11BAF">
        <w:trPr>
          <w:trHeight w:val="260"/>
        </w:trPr>
        <w:tc>
          <w:tcPr>
            <w:tcW w:w="3520" w:type="dxa"/>
            <w:shd w:val="clear" w:color="auto" w:fill="DBE5F1" w:themeFill="accent1" w:themeFillTint="33"/>
            <w:vAlign w:val="center"/>
            <w:hideMark/>
          </w:tcPr>
          <w:p w:rsidR="00E11BAF" w:rsidRPr="00E946C0" w:rsidRDefault="00E11BAF" w:rsidP="00E11BAF">
            <w:pPr>
              <w:widowControl/>
              <w:autoSpaceDE/>
              <w:autoSpaceDN/>
              <w:jc w:val="center"/>
              <w:rPr>
                <w:rFonts w:eastAsia="Times New Roman"/>
                <w:b/>
                <w:bCs/>
                <w:sz w:val="16"/>
                <w:szCs w:val="16"/>
                <w:lang w:val="ro-RO" w:eastAsia="ro-RO"/>
              </w:rPr>
            </w:pPr>
            <w:r w:rsidRPr="00E946C0">
              <w:rPr>
                <w:rFonts w:eastAsia="Times New Roman"/>
                <w:b/>
                <w:bCs/>
                <w:sz w:val="16"/>
                <w:szCs w:val="16"/>
                <w:lang w:val="ro-RO" w:eastAsia="ro-RO"/>
              </w:rPr>
              <w:t>Tip licență</w:t>
            </w:r>
          </w:p>
        </w:tc>
        <w:tc>
          <w:tcPr>
            <w:tcW w:w="6920" w:type="dxa"/>
            <w:shd w:val="clear" w:color="auto" w:fill="DBE5F1" w:themeFill="accent1" w:themeFillTint="33"/>
            <w:vAlign w:val="center"/>
            <w:hideMark/>
          </w:tcPr>
          <w:p w:rsidR="00E11BAF" w:rsidRPr="00E946C0" w:rsidRDefault="00E11BAF" w:rsidP="00E11BAF">
            <w:pPr>
              <w:widowControl/>
              <w:autoSpaceDE/>
              <w:autoSpaceDN/>
              <w:rPr>
                <w:rFonts w:eastAsia="Times New Roman"/>
                <w:sz w:val="16"/>
                <w:szCs w:val="16"/>
                <w:lang w:val="ro-RO" w:eastAsia="ro-RO"/>
              </w:rPr>
            </w:pPr>
            <w:r w:rsidRPr="00E946C0">
              <w:rPr>
                <w:rFonts w:eastAsia="Times New Roman"/>
                <w:sz w:val="16"/>
                <w:szCs w:val="16"/>
                <w:lang w:val="ro-RO" w:eastAsia="ro-RO"/>
              </w:rPr>
              <w:t>Licenta valabila minim 12 luni</w:t>
            </w:r>
          </w:p>
        </w:tc>
      </w:tr>
      <w:tr w:rsidR="00E11BAF" w:rsidRPr="00E946C0" w:rsidTr="00E11BAF">
        <w:trPr>
          <w:trHeight w:val="260"/>
        </w:trPr>
        <w:tc>
          <w:tcPr>
            <w:tcW w:w="3520" w:type="dxa"/>
            <w:shd w:val="clear" w:color="auto" w:fill="DBE5F1" w:themeFill="accent1" w:themeFillTint="33"/>
            <w:vAlign w:val="center"/>
          </w:tcPr>
          <w:p w:rsidR="00E11BAF" w:rsidRPr="00E946C0" w:rsidRDefault="00E11BAF" w:rsidP="00E11BAF">
            <w:pPr>
              <w:widowControl/>
              <w:autoSpaceDE/>
              <w:autoSpaceDN/>
              <w:jc w:val="center"/>
              <w:rPr>
                <w:rFonts w:eastAsia="Times New Roman"/>
                <w:b/>
                <w:bCs/>
                <w:sz w:val="16"/>
                <w:szCs w:val="16"/>
                <w:lang w:val="ro-RO" w:eastAsia="ro-RO"/>
              </w:rPr>
            </w:pPr>
            <w:r>
              <w:rPr>
                <w:rFonts w:eastAsia="Times New Roman"/>
                <w:b/>
                <w:bCs/>
                <w:sz w:val="16"/>
                <w:szCs w:val="16"/>
                <w:lang w:val="ro-RO" w:eastAsia="ro-RO"/>
              </w:rPr>
              <w:t>Tip licență ofertată</w:t>
            </w:r>
          </w:p>
        </w:tc>
        <w:tc>
          <w:tcPr>
            <w:tcW w:w="6920" w:type="dxa"/>
            <w:shd w:val="clear" w:color="auto" w:fill="DBE5F1" w:themeFill="accent1" w:themeFillTint="33"/>
            <w:vAlign w:val="center"/>
          </w:tcPr>
          <w:p w:rsidR="00E11BAF" w:rsidRPr="00E946C0" w:rsidRDefault="00E11BAF" w:rsidP="00E11BAF">
            <w:pPr>
              <w:widowControl/>
              <w:autoSpaceDE/>
              <w:autoSpaceDN/>
              <w:rPr>
                <w:rFonts w:eastAsia="Times New Roman"/>
                <w:sz w:val="16"/>
                <w:szCs w:val="16"/>
                <w:lang w:val="ro-RO" w:eastAsia="ro-RO"/>
              </w:rPr>
            </w:pPr>
            <w:r w:rsidRPr="00E11BAF">
              <w:rPr>
                <w:rFonts w:eastAsia="Times New Roman"/>
                <w:color w:val="0070C0"/>
                <w:sz w:val="16"/>
                <w:szCs w:val="16"/>
                <w:lang w:val="ro-RO" w:eastAsia="ro-RO"/>
              </w:rPr>
              <w:t>Introduceti aici descrierea....</w:t>
            </w:r>
          </w:p>
        </w:tc>
      </w:tr>
    </w:tbl>
    <w:p w:rsidR="00E11BAF" w:rsidRDefault="00E11BAF" w:rsidP="00E11BAF">
      <w:pPr>
        <w:spacing w:line="360" w:lineRule="auto"/>
        <w:jc w:val="both"/>
        <w:rPr>
          <w:i/>
          <w:iCs/>
          <w:sz w:val="16"/>
          <w:szCs w:val="16"/>
        </w:rPr>
      </w:pPr>
    </w:p>
    <w:p w:rsidR="00E11BAF" w:rsidRDefault="00E11BAF" w:rsidP="00706F7C">
      <w:pPr>
        <w:spacing w:line="360" w:lineRule="auto"/>
        <w:jc w:val="both"/>
        <w:rPr>
          <w:rFonts w:eastAsia="Times New Roman"/>
          <w:b/>
          <w:bCs/>
          <w:color w:val="FF0000"/>
          <w:lang w:val="ro-RO"/>
        </w:rPr>
      </w:pPr>
    </w:p>
    <w:p w:rsidR="00E11BAF" w:rsidRDefault="00E11BAF" w:rsidP="00706F7C">
      <w:pPr>
        <w:spacing w:line="360" w:lineRule="auto"/>
        <w:jc w:val="both"/>
        <w:rPr>
          <w:rFonts w:eastAsia="Times New Roman"/>
          <w:b/>
          <w:bCs/>
          <w:color w:val="FF0000"/>
          <w:lang w:val="ro-RO"/>
        </w:rPr>
      </w:pPr>
    </w:p>
    <w:p w:rsidR="00E11BAF" w:rsidRDefault="00E11BAF" w:rsidP="00E11BAF">
      <w:pPr>
        <w:spacing w:line="360" w:lineRule="auto"/>
        <w:jc w:val="both"/>
        <w:rPr>
          <w:rFonts w:eastAsia="Times New Roman"/>
          <w:b/>
          <w:bCs/>
          <w:color w:val="FF0000"/>
          <w:lang w:val="ro-RO"/>
        </w:rPr>
      </w:pPr>
      <w:r w:rsidRPr="00706F7C">
        <w:rPr>
          <w:rFonts w:eastAsia="Times New Roman"/>
          <w:b/>
          <w:bCs/>
          <w:color w:val="FF0000"/>
          <w:lang w:val="ro-RO"/>
        </w:rPr>
        <w:t xml:space="preserve">Tabelele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Pr>
          <w:rFonts w:eastAsia="Times New Roman"/>
          <w:b/>
          <w:bCs/>
          <w:color w:val="FF0000"/>
          <w:lang w:val="ro-RO"/>
        </w:rPr>
        <w:t xml:space="preserve"> Ofertanții vor adăuga, sau vor șterge tabele, după caz.</w:t>
      </w:r>
    </w:p>
    <w:p w:rsidR="00E11BAF" w:rsidRPr="00706F7C" w:rsidRDefault="00E11BAF" w:rsidP="00706F7C">
      <w:pPr>
        <w:spacing w:line="360" w:lineRule="auto"/>
        <w:jc w:val="both"/>
        <w:rPr>
          <w:rFonts w:eastAsia="Times New Roman"/>
          <w:b/>
          <w:bCs/>
          <w:color w:val="FF0000"/>
          <w:lang w:val="ro-RO"/>
        </w:rPr>
        <w:sectPr w:rsidR="00E11BAF" w:rsidRPr="00706F7C" w:rsidSect="00CE42CA">
          <w:pgSz w:w="11910" w:h="16840"/>
          <w:pgMar w:top="1440" w:right="711" w:bottom="1440" w:left="709" w:header="720" w:footer="720" w:gutter="0"/>
          <w:cols w:space="720"/>
          <w:docGrid w:linePitch="299"/>
        </w:sectPr>
      </w:pPr>
    </w:p>
    <w:p w:rsidR="00706F7C" w:rsidRPr="00706F7C" w:rsidRDefault="00706F7C" w:rsidP="00706F7C">
      <w:pPr>
        <w:spacing w:line="360" w:lineRule="auto"/>
        <w:jc w:val="both"/>
        <w:rPr>
          <w:rFonts w:eastAsia="Times New Roman"/>
          <w:b/>
          <w:bCs/>
          <w:color w:val="0070C0"/>
          <w:sz w:val="20"/>
          <w:szCs w:val="20"/>
          <w:lang w:val="ro-RO"/>
        </w:rPr>
      </w:pPr>
    </w:p>
    <w:p w:rsidR="009D2E0F" w:rsidRPr="00706F7C" w:rsidRDefault="009D2E0F" w:rsidP="009D2E0F">
      <w:pPr>
        <w:rPr>
          <w:rFonts w:eastAsia="Times New Roman"/>
          <w:b/>
          <w:bCs/>
          <w:lang w:val="ro-RO"/>
        </w:rPr>
      </w:pPr>
      <w:r>
        <w:rPr>
          <w:rFonts w:eastAsia="Times New Roman"/>
          <w:b/>
          <w:bCs/>
          <w:sz w:val="20"/>
          <w:szCs w:val="20"/>
          <w:lang w:val="ro-RO"/>
        </w:rPr>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F5C52" w:rsidRDefault="007F5C52" w:rsidP="00706F7C">
      <w:pPr>
        <w:spacing w:line="360" w:lineRule="auto"/>
        <w:jc w:val="both"/>
        <w:rPr>
          <w:rFonts w:eastAsia="Times New Roman"/>
          <w:b/>
          <w:bCs/>
          <w:sz w:val="20"/>
          <w:szCs w:val="20"/>
          <w:lang w:val="ro-RO"/>
        </w:rPr>
      </w:pPr>
    </w:p>
    <w:p w:rsidR="007F5C52" w:rsidRDefault="007F5C52" w:rsidP="00706F7C">
      <w:pPr>
        <w:spacing w:line="360" w:lineRule="auto"/>
        <w:jc w:val="both"/>
        <w:rPr>
          <w:rFonts w:eastAsia="Times New Roman"/>
          <w:b/>
          <w:bCs/>
          <w:sz w:val="20"/>
          <w:szCs w:val="20"/>
          <w:lang w:val="ro-RO"/>
        </w:rPr>
      </w:pPr>
    </w:p>
    <w:p w:rsidR="007F5C52" w:rsidRDefault="007F5C52"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Prioritizarea 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BB037B" w:rsidRDefault="00BB037B" w:rsidP="00066C03">
      <w:pPr>
        <w:rPr>
          <w:rFonts w:eastAsia="Times New Roman"/>
          <w:b/>
          <w:bCs/>
          <w:color w:val="0070C0"/>
          <w:sz w:val="28"/>
          <w:szCs w:val="28"/>
          <w:shd w:val="clear" w:color="auto" w:fill="0070C0"/>
          <w:lang w:val="ro-RO"/>
        </w:rPr>
        <w:sectPr w:rsidR="00BB037B" w:rsidSect="00CE42CA">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9E4B5E">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9E4B5E">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9E4B5E" w:rsidRPr="009E4B5E">
        <w:rPr>
          <w:sz w:val="20"/>
          <w:szCs w:val="20"/>
        </w:rPr>
        <w:t xml:space="preserve">LICEUL TEHNOLOGIC "GRIGORE </w:t>
      </w:r>
      <w:r w:rsidR="009E4B5E">
        <w:t>MOISIL"</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276A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AB2293" w:rsidRDefault="00066C03" w:rsidP="00AB2293">
      <w:pPr>
        <w:spacing w:line="360" w:lineRule="auto"/>
        <w:jc w:val="both"/>
        <w:rPr>
          <w:rFonts w:eastAsia="Times New Roman"/>
          <w:lang w:val="ro-RO"/>
        </w:rPr>
      </w:pPr>
      <w:r w:rsidRPr="00066C03">
        <w:rPr>
          <w:rFonts w:eastAsia="Times New Roman"/>
          <w:sz w:val="20"/>
          <w:szCs w:val="20"/>
          <w:lang w:val="ro-RO"/>
        </w:rPr>
        <w:t>Garanția oferită acoperă toate costurile rezultate din remedierea defectelor în perioada de garanție</w:t>
      </w:r>
      <w:r w:rsidR="00AB2293">
        <w:rPr>
          <w:rFonts w:eastAsia="Times New Roman"/>
          <w:sz w:val="20"/>
          <w:szCs w:val="20"/>
          <w:lang w:val="ro-RO"/>
        </w:rPr>
        <w:t>.</w:t>
      </w: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lastRenderedPageBreak/>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Pr="00066C03" w:rsidRDefault="00066C03" w:rsidP="00E11BAF">
      <w:pPr>
        <w:rPr>
          <w:rFonts w:eastAsia="Times New Roman"/>
          <w:sz w:val="20"/>
          <w:szCs w:val="20"/>
          <w:lang w:val="ro-RO"/>
        </w:rPr>
      </w:pPr>
    </w:p>
    <w:sectPr w:rsidR="00066C03" w:rsidRPr="00066C03" w:rsidSect="00CE42CA">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1BF" w:rsidRDefault="004221BF" w:rsidP="00121798">
      <w:r>
        <w:separator/>
      </w:r>
    </w:p>
  </w:endnote>
  <w:endnote w:type="continuationSeparator" w:id="0">
    <w:p w:rsidR="004221BF" w:rsidRDefault="004221BF"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proofErr w:type="spellStart"/>
    <w:r w:rsidRPr="00121798">
      <w:rPr>
        <w:rFonts w:ascii="Calibri" w:eastAsia="Calibri" w:hAnsi="Calibri"/>
        <w:kern w:val="2"/>
      </w:rPr>
      <w:t>Conţinutul</w:t>
    </w:r>
    <w:proofErr w:type="spellEnd"/>
    <w:r w:rsidRPr="00121798">
      <w:rPr>
        <w:rFonts w:ascii="Calibri" w:eastAsia="Calibri" w:hAnsi="Calibri"/>
        <w:kern w:val="2"/>
      </w:rPr>
      <w:t xml:space="preserve"> </w:t>
    </w:r>
    <w:proofErr w:type="spellStart"/>
    <w:r w:rsidRPr="00121798">
      <w:rPr>
        <w:rFonts w:ascii="Calibri" w:eastAsia="Calibri" w:hAnsi="Calibri"/>
        <w:kern w:val="2"/>
      </w:rPr>
      <w:t>acestui</w:t>
    </w:r>
    <w:proofErr w:type="spellEnd"/>
    <w:r w:rsidRPr="00121798">
      <w:rPr>
        <w:rFonts w:ascii="Calibri" w:eastAsia="Calibri" w:hAnsi="Calibri"/>
        <w:kern w:val="2"/>
      </w:rPr>
      <w:t xml:space="preserve"> material nu </w:t>
    </w:r>
    <w:proofErr w:type="spellStart"/>
    <w:r w:rsidRPr="00121798">
      <w:rPr>
        <w:rFonts w:ascii="Calibri" w:eastAsia="Calibri" w:hAnsi="Calibri"/>
        <w:kern w:val="2"/>
      </w:rPr>
      <w:t>reprezintă</w:t>
    </w:r>
    <w:proofErr w:type="spellEnd"/>
    <w:r w:rsidRPr="00121798">
      <w:rPr>
        <w:rFonts w:ascii="Calibri" w:eastAsia="Calibri" w:hAnsi="Calibri"/>
        <w:kern w:val="2"/>
      </w:rPr>
      <w:t xml:space="preserve"> </w:t>
    </w:r>
    <w:proofErr w:type="spellStart"/>
    <w:r w:rsidRPr="00121798">
      <w:rPr>
        <w:rFonts w:ascii="Calibri" w:eastAsia="Calibri" w:hAnsi="Calibri"/>
        <w:kern w:val="2"/>
      </w:rPr>
      <w:t>în</w:t>
    </w:r>
    <w:proofErr w:type="spellEnd"/>
    <w:r w:rsidRPr="00121798">
      <w:rPr>
        <w:rFonts w:ascii="Calibri" w:eastAsia="Calibri" w:hAnsi="Calibri"/>
        <w:kern w:val="2"/>
      </w:rPr>
      <w:t xml:space="preserve"> mod </w:t>
    </w:r>
    <w:proofErr w:type="spellStart"/>
    <w:r w:rsidRPr="00121798">
      <w:rPr>
        <w:rFonts w:ascii="Calibri" w:eastAsia="Calibri" w:hAnsi="Calibri"/>
        <w:kern w:val="2"/>
      </w:rPr>
      <w:t>obligatoriu</w:t>
    </w:r>
    <w:proofErr w:type="spellEnd"/>
    <w:r w:rsidRPr="00121798">
      <w:rPr>
        <w:rFonts w:ascii="Calibri" w:eastAsia="Calibri" w:hAnsi="Calibri"/>
        <w:kern w:val="2"/>
      </w:rPr>
      <w:t xml:space="preserve"> </w:t>
    </w:r>
    <w:proofErr w:type="spellStart"/>
    <w:r w:rsidRPr="00121798">
      <w:rPr>
        <w:rFonts w:ascii="Calibri" w:eastAsia="Calibri" w:hAnsi="Calibri"/>
        <w:kern w:val="2"/>
      </w:rPr>
      <w:t>poziţia</w:t>
    </w:r>
    <w:proofErr w:type="spellEnd"/>
    <w:r w:rsidRPr="00121798">
      <w:rPr>
        <w:rFonts w:ascii="Calibri" w:eastAsia="Calibri" w:hAnsi="Calibri"/>
        <w:kern w:val="2"/>
      </w:rPr>
      <w:t xml:space="preserve"> </w:t>
    </w:r>
    <w:proofErr w:type="spellStart"/>
    <w:r w:rsidRPr="00121798">
      <w:rPr>
        <w:rFonts w:ascii="Calibri" w:eastAsia="Calibri" w:hAnsi="Calibri"/>
        <w:kern w:val="2"/>
      </w:rPr>
      <w:t>oficială</w:t>
    </w:r>
    <w:proofErr w:type="spellEnd"/>
    <w:r w:rsidRPr="00121798">
      <w:rPr>
        <w:rFonts w:ascii="Calibri" w:eastAsia="Calibri" w:hAnsi="Calibri"/>
        <w:kern w:val="2"/>
      </w:rPr>
      <w:t xml:space="preserve"> a </w:t>
    </w:r>
    <w:proofErr w:type="spellStart"/>
    <w:r w:rsidRPr="00121798">
      <w:rPr>
        <w:rFonts w:ascii="Calibri" w:eastAsia="Calibri" w:hAnsi="Calibri"/>
        <w:kern w:val="2"/>
      </w:rPr>
      <w:t>Uniunii</w:t>
    </w:r>
    <w:proofErr w:type="spellEnd"/>
    <w:r w:rsidRPr="00121798">
      <w:rPr>
        <w:rFonts w:ascii="Calibri" w:eastAsia="Calibri" w:hAnsi="Calibri"/>
        <w:kern w:val="2"/>
      </w:rPr>
      <w:t xml:space="preserve"> </w:t>
    </w:r>
    <w:proofErr w:type="spellStart"/>
    <w:r w:rsidRPr="00121798">
      <w:rPr>
        <w:rFonts w:ascii="Calibri" w:eastAsia="Calibri" w:hAnsi="Calibri"/>
        <w:kern w:val="2"/>
      </w:rPr>
      <w:t>Europene</w:t>
    </w:r>
    <w:proofErr w:type="spellEnd"/>
    <w:r w:rsidRPr="00121798">
      <w:rPr>
        <w:rFonts w:ascii="Calibri" w:eastAsia="Calibri" w:hAnsi="Calibri"/>
        <w:kern w:val="2"/>
      </w:rPr>
      <w:t xml:space="preserve"> </w:t>
    </w:r>
    <w:proofErr w:type="spellStart"/>
    <w:r w:rsidRPr="00121798">
      <w:rPr>
        <w:rFonts w:ascii="Calibri" w:eastAsia="Calibri" w:hAnsi="Calibri"/>
        <w:kern w:val="2"/>
      </w:rPr>
      <w:t>sau</w:t>
    </w:r>
    <w:proofErr w:type="spellEnd"/>
    <w:r w:rsidRPr="00121798">
      <w:rPr>
        <w:rFonts w:ascii="Calibri" w:eastAsia="Calibri" w:hAnsi="Calibri"/>
        <w:kern w:val="2"/>
      </w:rPr>
      <w:t xml:space="preserve"> a </w:t>
    </w:r>
    <w:proofErr w:type="spellStart"/>
    <w:r w:rsidRPr="00121798">
      <w:rPr>
        <w:rFonts w:ascii="Calibri" w:eastAsia="Calibri" w:hAnsi="Calibri"/>
        <w:kern w:val="2"/>
      </w:rPr>
      <w:t>Guvernului</w:t>
    </w:r>
    <w:proofErr w:type="spellEnd"/>
    <w:r w:rsidRPr="00121798">
      <w:rPr>
        <w:rFonts w:ascii="Calibri" w:eastAsia="Calibri" w:hAnsi="Calibri"/>
        <w:kern w:val="2"/>
      </w:rPr>
      <w:t xml:space="preserve"> </w:t>
    </w:r>
    <w:proofErr w:type="spellStart"/>
    <w:r w:rsidRPr="00121798">
      <w:rPr>
        <w:rFonts w:ascii="Calibri" w:eastAsia="Calibri" w:hAnsi="Calibri"/>
        <w:kern w:val="2"/>
      </w:rPr>
      <w:t>României</w:t>
    </w:r>
    <w:proofErr w:type="spellEnd"/>
    <w:r w:rsidRPr="00121798">
      <w:rPr>
        <w:rFonts w:ascii="Calibri" w:eastAsia="Calibri" w:hAnsi="Calibri"/>
        <w:kern w:val="2"/>
      </w:rPr>
      <w:t>.</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 xml:space="preserve">”PNRR. </w:t>
    </w:r>
    <w:proofErr w:type="spellStart"/>
    <w:r w:rsidRPr="00121798">
      <w:rPr>
        <w:rFonts w:ascii="Calibri" w:eastAsia="Calibri" w:hAnsi="Calibri"/>
        <w:bCs/>
        <w:kern w:val="2"/>
        <w:sz w:val="24"/>
        <w:szCs w:val="24"/>
      </w:rPr>
      <w:t>Finanțat</w:t>
    </w:r>
    <w:proofErr w:type="spellEnd"/>
    <w:r w:rsidRPr="00121798">
      <w:rPr>
        <w:rFonts w:ascii="Calibri" w:eastAsia="Calibri" w:hAnsi="Calibri"/>
        <w:bCs/>
        <w:kern w:val="2"/>
        <w:sz w:val="24"/>
        <w:szCs w:val="24"/>
      </w:rPr>
      <w:t xml:space="preserve"> de </w:t>
    </w:r>
    <w:proofErr w:type="spellStart"/>
    <w:r w:rsidRPr="00121798">
      <w:rPr>
        <w:rFonts w:ascii="Calibri" w:eastAsia="Calibri" w:hAnsi="Calibri"/>
        <w:bCs/>
        <w:kern w:val="2"/>
        <w:sz w:val="24"/>
        <w:szCs w:val="24"/>
      </w:rPr>
      <w:t>Uniunea</w:t>
    </w:r>
    <w:proofErr w:type="spellEnd"/>
    <w:r w:rsidRPr="00121798">
      <w:rPr>
        <w:rFonts w:ascii="Calibri" w:eastAsia="Calibri" w:hAnsi="Calibri"/>
        <w:bCs/>
        <w:kern w:val="2"/>
        <w:sz w:val="24"/>
        <w:szCs w:val="24"/>
      </w:rPr>
      <w:t xml:space="preserve"> </w:t>
    </w:r>
    <w:proofErr w:type="spellStart"/>
    <w:r w:rsidRPr="00121798">
      <w:rPr>
        <w:rFonts w:ascii="Calibri" w:eastAsia="Calibri" w:hAnsi="Calibri"/>
        <w:bCs/>
        <w:kern w:val="2"/>
        <w:sz w:val="24"/>
        <w:szCs w:val="24"/>
      </w:rPr>
      <w:t>Europeană</w:t>
    </w:r>
    <w:proofErr w:type="spellEnd"/>
    <w:r w:rsidRPr="00121798">
      <w:rPr>
        <w:rFonts w:ascii="Calibri" w:eastAsia="Calibri" w:hAnsi="Calibri"/>
        <w:bCs/>
        <w:kern w:val="2"/>
        <w:sz w:val="24"/>
        <w:szCs w:val="24"/>
      </w:rPr>
      <w:t xml:space="preserve"> - </w:t>
    </w:r>
    <w:proofErr w:type="spellStart"/>
    <w:r w:rsidRPr="00121798">
      <w:rPr>
        <w:rFonts w:ascii="Calibri" w:eastAsia="Calibri" w:hAnsi="Calibri"/>
        <w:bCs/>
        <w:kern w:val="2"/>
        <w:sz w:val="24"/>
        <w:szCs w:val="24"/>
      </w:rPr>
      <w:t>UrmătoareaGenerațieUE</w:t>
    </w:r>
    <w:proofErr w:type="spellEnd"/>
    <w:r w:rsidRPr="00121798">
      <w:rPr>
        <w:rFonts w:ascii="Calibri" w:eastAsia="Calibri" w:hAnsi="Calibri"/>
        <w:bCs/>
        <w:kern w:val="2"/>
        <w:sz w:val="24"/>
        <w:szCs w:val="24"/>
      </w:rPr>
      <w:t>”</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FB3E67"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r w:rsidR="00121798" w:rsidRPr="00121798">
      <w:rPr>
        <w:rFonts w:ascii="Roboto" w:eastAsia="Calibri" w:hAnsi="Roboto"/>
        <w:kern w:val="2"/>
      </w:rPr>
      <w:t xml:space="preserve">                        </w:t>
    </w:r>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1BF" w:rsidRDefault="004221BF" w:rsidP="00121798">
      <w:r>
        <w:separator/>
      </w:r>
    </w:p>
  </w:footnote>
  <w:footnote w:type="continuationSeparator" w:id="0">
    <w:p w:rsidR="004221BF" w:rsidRDefault="004221BF"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rPr>
      <w:drawing>
        <wp:inline distT="0" distB="0" distL="0" distR="0">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704215"/>
                  </a:xfrm>
                  <a:prstGeom prst="rect">
                    <a:avLst/>
                  </a:prstGeom>
                </pic:spPr>
              </pic:pic>
            </a:graphicData>
          </a:graphic>
        </wp:inline>
      </w:drawing>
    </w:r>
    <w:r w:rsidR="002C7306">
      <w:t xml:space="preserve"> </w:t>
    </w:r>
  </w:p>
  <w:p w:rsidR="002C7306" w:rsidRDefault="002C7306">
    <w:pPr>
      <w:pStyle w:val="Header"/>
    </w:pPr>
  </w:p>
  <w:p w:rsidR="002C7306" w:rsidRDefault="002C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222" w:hanging="72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90F63F8"/>
    <w:multiLevelType w:val="hybridMultilevel"/>
    <w:tmpl w:val="BCE88D7E"/>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0">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1">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3">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4">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2">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7"/>
  </w:num>
  <w:num w:numId="3">
    <w:abstractNumId w:val="10"/>
  </w:num>
  <w:num w:numId="4">
    <w:abstractNumId w:val="3"/>
  </w:num>
  <w:num w:numId="5">
    <w:abstractNumId w:val="4"/>
  </w:num>
  <w:num w:numId="6">
    <w:abstractNumId w:val="41"/>
  </w:num>
  <w:num w:numId="7">
    <w:abstractNumId w:val="34"/>
  </w:num>
  <w:num w:numId="8">
    <w:abstractNumId w:val="25"/>
  </w:num>
  <w:num w:numId="9">
    <w:abstractNumId w:val="33"/>
  </w:num>
  <w:num w:numId="10">
    <w:abstractNumId w:val="5"/>
  </w:num>
  <w:num w:numId="11">
    <w:abstractNumId w:val="27"/>
  </w:num>
  <w:num w:numId="12">
    <w:abstractNumId w:val="11"/>
  </w:num>
  <w:num w:numId="13">
    <w:abstractNumId w:val="22"/>
  </w:num>
  <w:num w:numId="14">
    <w:abstractNumId w:val="6"/>
  </w:num>
  <w:num w:numId="15">
    <w:abstractNumId w:val="17"/>
  </w:num>
  <w:num w:numId="16">
    <w:abstractNumId w:val="12"/>
  </w:num>
  <w:num w:numId="17">
    <w:abstractNumId w:val="8"/>
  </w:num>
  <w:num w:numId="18">
    <w:abstractNumId w:val="32"/>
  </w:num>
  <w:num w:numId="19">
    <w:abstractNumId w:val="18"/>
  </w:num>
  <w:num w:numId="20">
    <w:abstractNumId w:val="15"/>
  </w:num>
  <w:num w:numId="21">
    <w:abstractNumId w:val="29"/>
  </w:num>
  <w:num w:numId="22">
    <w:abstractNumId w:val="14"/>
  </w:num>
  <w:num w:numId="23">
    <w:abstractNumId w:val="9"/>
  </w:num>
  <w:num w:numId="24">
    <w:abstractNumId w:val="20"/>
  </w:num>
  <w:num w:numId="25">
    <w:abstractNumId w:val="42"/>
  </w:num>
  <w:num w:numId="26">
    <w:abstractNumId w:val="1"/>
  </w:num>
  <w:num w:numId="27">
    <w:abstractNumId w:val="13"/>
  </w:num>
  <w:num w:numId="28">
    <w:abstractNumId w:val="31"/>
  </w:num>
  <w:num w:numId="29">
    <w:abstractNumId w:val="40"/>
  </w:num>
  <w:num w:numId="30">
    <w:abstractNumId w:val="35"/>
  </w:num>
  <w:num w:numId="31">
    <w:abstractNumId w:val="26"/>
  </w:num>
  <w:num w:numId="32">
    <w:abstractNumId w:val="16"/>
  </w:num>
  <w:num w:numId="33">
    <w:abstractNumId w:val="0"/>
  </w:num>
  <w:num w:numId="34">
    <w:abstractNumId w:val="36"/>
  </w:num>
  <w:num w:numId="35">
    <w:abstractNumId w:val="43"/>
  </w:num>
  <w:num w:numId="36">
    <w:abstractNumId w:val="30"/>
  </w:num>
  <w:num w:numId="37">
    <w:abstractNumId w:val="2"/>
  </w:num>
  <w:num w:numId="38">
    <w:abstractNumId w:val="28"/>
  </w:num>
  <w:num w:numId="39">
    <w:abstractNumId w:val="38"/>
  </w:num>
  <w:num w:numId="40">
    <w:abstractNumId w:val="39"/>
  </w:num>
  <w:num w:numId="41">
    <w:abstractNumId w:val="24"/>
  </w:num>
  <w:num w:numId="42">
    <w:abstractNumId w:val="23"/>
  </w:num>
  <w:num w:numId="43">
    <w:abstractNumId w:val="7"/>
  </w:num>
  <w:num w:numId="44">
    <w:abstractNumId w:val="1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75DAC"/>
    <w:rsid w:val="00080938"/>
    <w:rsid w:val="00084014"/>
    <w:rsid w:val="00085942"/>
    <w:rsid w:val="00090D71"/>
    <w:rsid w:val="000B4E71"/>
    <w:rsid w:val="000B5923"/>
    <w:rsid w:val="000B678A"/>
    <w:rsid w:val="000B7934"/>
    <w:rsid w:val="000C3793"/>
    <w:rsid w:val="000C4D56"/>
    <w:rsid w:val="000D123B"/>
    <w:rsid w:val="000D438F"/>
    <w:rsid w:val="000D61A8"/>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7954"/>
    <w:rsid w:val="001C0E1F"/>
    <w:rsid w:val="001C3A3F"/>
    <w:rsid w:val="001C4457"/>
    <w:rsid w:val="001C75AB"/>
    <w:rsid w:val="001D17D8"/>
    <w:rsid w:val="001D7128"/>
    <w:rsid w:val="001D76AF"/>
    <w:rsid w:val="001E1FAB"/>
    <w:rsid w:val="001E26AD"/>
    <w:rsid w:val="001E559D"/>
    <w:rsid w:val="00202063"/>
    <w:rsid w:val="00203DEB"/>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3F2601"/>
    <w:rsid w:val="00400517"/>
    <w:rsid w:val="00417546"/>
    <w:rsid w:val="004221BF"/>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AC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7D59"/>
    <w:rsid w:val="006B03D0"/>
    <w:rsid w:val="006C7E7D"/>
    <w:rsid w:val="006E6E69"/>
    <w:rsid w:val="006F4452"/>
    <w:rsid w:val="007000AC"/>
    <w:rsid w:val="0070387F"/>
    <w:rsid w:val="007043B6"/>
    <w:rsid w:val="007054AB"/>
    <w:rsid w:val="00706F7C"/>
    <w:rsid w:val="00717252"/>
    <w:rsid w:val="007231F7"/>
    <w:rsid w:val="0073006E"/>
    <w:rsid w:val="0073439C"/>
    <w:rsid w:val="007371A9"/>
    <w:rsid w:val="00743977"/>
    <w:rsid w:val="0074519B"/>
    <w:rsid w:val="00757070"/>
    <w:rsid w:val="0076361A"/>
    <w:rsid w:val="007641DF"/>
    <w:rsid w:val="007841DA"/>
    <w:rsid w:val="00784BFA"/>
    <w:rsid w:val="00784C53"/>
    <w:rsid w:val="0078674B"/>
    <w:rsid w:val="007A0646"/>
    <w:rsid w:val="007A5D04"/>
    <w:rsid w:val="007B58F2"/>
    <w:rsid w:val="007C0026"/>
    <w:rsid w:val="007C5E1E"/>
    <w:rsid w:val="007C64B2"/>
    <w:rsid w:val="007D4455"/>
    <w:rsid w:val="007E39AB"/>
    <w:rsid w:val="007E3EB5"/>
    <w:rsid w:val="007F5C52"/>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8F7A80"/>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3DA8"/>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E4A5D"/>
    <w:rsid w:val="009E4B5E"/>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52764"/>
    <w:rsid w:val="00A5429C"/>
    <w:rsid w:val="00A648DE"/>
    <w:rsid w:val="00A66064"/>
    <w:rsid w:val="00A81929"/>
    <w:rsid w:val="00A8479E"/>
    <w:rsid w:val="00A94F1F"/>
    <w:rsid w:val="00A95D7F"/>
    <w:rsid w:val="00A96EA4"/>
    <w:rsid w:val="00A975A7"/>
    <w:rsid w:val="00A97A00"/>
    <w:rsid w:val="00AA15F4"/>
    <w:rsid w:val="00AB0B28"/>
    <w:rsid w:val="00AB128D"/>
    <w:rsid w:val="00AB1CC7"/>
    <w:rsid w:val="00AB20C6"/>
    <w:rsid w:val="00AB2293"/>
    <w:rsid w:val="00AB5C02"/>
    <w:rsid w:val="00AB6638"/>
    <w:rsid w:val="00AC5FA1"/>
    <w:rsid w:val="00AF2E5B"/>
    <w:rsid w:val="00AF5319"/>
    <w:rsid w:val="00AF589F"/>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83537"/>
    <w:rsid w:val="00B90DE7"/>
    <w:rsid w:val="00BA1AD1"/>
    <w:rsid w:val="00BA347D"/>
    <w:rsid w:val="00BA5185"/>
    <w:rsid w:val="00BB037B"/>
    <w:rsid w:val="00BB6F84"/>
    <w:rsid w:val="00BB7858"/>
    <w:rsid w:val="00BC1730"/>
    <w:rsid w:val="00BC311E"/>
    <w:rsid w:val="00BC67CD"/>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5D4B"/>
    <w:rsid w:val="00C66879"/>
    <w:rsid w:val="00C71FAA"/>
    <w:rsid w:val="00C94EBC"/>
    <w:rsid w:val="00CB5BB4"/>
    <w:rsid w:val="00CC2014"/>
    <w:rsid w:val="00CD4085"/>
    <w:rsid w:val="00CE42CA"/>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B63BA"/>
    <w:rsid w:val="00DC4F26"/>
    <w:rsid w:val="00DC5D43"/>
    <w:rsid w:val="00DC6BA8"/>
    <w:rsid w:val="00DD21CD"/>
    <w:rsid w:val="00DE65F2"/>
    <w:rsid w:val="00DE6629"/>
    <w:rsid w:val="00E0143D"/>
    <w:rsid w:val="00E11BAF"/>
    <w:rsid w:val="00E1215E"/>
    <w:rsid w:val="00E14040"/>
    <w:rsid w:val="00E151D0"/>
    <w:rsid w:val="00E16103"/>
    <w:rsid w:val="00E177E5"/>
    <w:rsid w:val="00E17946"/>
    <w:rsid w:val="00E21648"/>
    <w:rsid w:val="00E2295A"/>
    <w:rsid w:val="00E2339F"/>
    <w:rsid w:val="00E318EB"/>
    <w:rsid w:val="00E367A0"/>
    <w:rsid w:val="00E46D43"/>
    <w:rsid w:val="00E51784"/>
    <w:rsid w:val="00E54407"/>
    <w:rsid w:val="00E66F9D"/>
    <w:rsid w:val="00E67C3A"/>
    <w:rsid w:val="00E711A8"/>
    <w:rsid w:val="00E74794"/>
    <w:rsid w:val="00E83FA7"/>
    <w:rsid w:val="00E849EB"/>
    <w:rsid w:val="00E946C0"/>
    <w:rsid w:val="00E95A17"/>
    <w:rsid w:val="00EA334F"/>
    <w:rsid w:val="00EA61F1"/>
    <w:rsid w:val="00EB18F0"/>
    <w:rsid w:val="00EB4F9C"/>
    <w:rsid w:val="00EB5713"/>
    <w:rsid w:val="00ED2EB1"/>
    <w:rsid w:val="00ED610C"/>
    <w:rsid w:val="00EE14FD"/>
    <w:rsid w:val="00EE2AD1"/>
    <w:rsid w:val="00EF4F3C"/>
    <w:rsid w:val="00F044C4"/>
    <w:rsid w:val="00F04A9D"/>
    <w:rsid w:val="00F06CB8"/>
    <w:rsid w:val="00F21997"/>
    <w:rsid w:val="00F24D8A"/>
    <w:rsid w:val="00F2505D"/>
    <w:rsid w:val="00F339DF"/>
    <w:rsid w:val="00F36DFA"/>
    <w:rsid w:val="00F435AD"/>
    <w:rsid w:val="00F45493"/>
    <w:rsid w:val="00F52CF6"/>
    <w:rsid w:val="00F61852"/>
    <w:rsid w:val="00F6287A"/>
    <w:rsid w:val="00F80FB1"/>
    <w:rsid w:val="00F92E39"/>
    <w:rsid w:val="00F93944"/>
    <w:rsid w:val="00F93A1A"/>
    <w:rsid w:val="00F950E1"/>
    <w:rsid w:val="00F96A96"/>
    <w:rsid w:val="00FA2811"/>
    <w:rsid w:val="00FB0D16"/>
    <w:rsid w:val="00FB3E67"/>
    <w:rsid w:val="00FE478F"/>
    <w:rsid w:val="00FE6E88"/>
    <w:rsid w:val="00FF0DE5"/>
    <w:rsid w:val="00FF1ADA"/>
    <w:rsid w:val="00FF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51D0"/>
    <w:rPr>
      <w:sz w:val="24"/>
      <w:szCs w:val="24"/>
    </w:rPr>
  </w:style>
  <w:style w:type="paragraph" w:styleId="Title">
    <w:name w:val="Title"/>
    <w:basedOn w:val="Normal"/>
    <w:link w:val="TitleChar"/>
    <w:uiPriority w:val="10"/>
    <w:qFormat/>
    <w:rsid w:val="00E151D0"/>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E151D0"/>
    <w:pPr>
      <w:spacing w:before="7"/>
      <w:ind w:left="820" w:hanging="361"/>
      <w:jc w:val="both"/>
    </w:pPr>
  </w:style>
  <w:style w:type="paragraph" w:customStyle="1" w:styleId="TableParagraph">
    <w:name w:val="Table Paragraph"/>
    <w:basedOn w:val="Normal"/>
    <w:uiPriority w:val="1"/>
    <w:qFormat/>
    <w:rsid w:val="00E151D0"/>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841DA"/>
    <w:rPr>
      <w:rFonts w:ascii="Tahoma" w:hAnsi="Tahoma" w:cs="Tahoma"/>
      <w:sz w:val="16"/>
      <w:szCs w:val="16"/>
    </w:rPr>
  </w:style>
  <w:style w:type="character" w:customStyle="1" w:styleId="BalloonTextChar">
    <w:name w:val="Balloon Text Char"/>
    <w:basedOn w:val="DefaultParagraphFont"/>
    <w:link w:val="BalloonText"/>
    <w:uiPriority w:val="99"/>
    <w:semiHidden/>
    <w:rsid w:val="007841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84885957">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0677757">
      <w:bodyDiv w:val="1"/>
      <w:marLeft w:val="0"/>
      <w:marRight w:val="0"/>
      <w:marTop w:val="0"/>
      <w:marBottom w:val="0"/>
      <w:divBdr>
        <w:top w:val="none" w:sz="0" w:space="0" w:color="auto"/>
        <w:left w:val="none" w:sz="0" w:space="0" w:color="auto"/>
        <w:bottom w:val="none" w:sz="0" w:space="0" w:color="auto"/>
        <w:right w:val="none" w:sz="0" w:space="0" w:color="auto"/>
      </w:divBdr>
    </w:div>
    <w:div w:id="151719040">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5602998">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4921295">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25337689">
      <w:bodyDiv w:val="1"/>
      <w:marLeft w:val="0"/>
      <w:marRight w:val="0"/>
      <w:marTop w:val="0"/>
      <w:marBottom w:val="0"/>
      <w:divBdr>
        <w:top w:val="none" w:sz="0" w:space="0" w:color="auto"/>
        <w:left w:val="none" w:sz="0" w:space="0" w:color="auto"/>
        <w:bottom w:val="none" w:sz="0" w:space="0" w:color="auto"/>
        <w:right w:val="none" w:sz="0" w:space="0" w:color="auto"/>
      </w:divBdr>
    </w:div>
    <w:div w:id="533079456">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09328849">
      <w:bodyDiv w:val="1"/>
      <w:marLeft w:val="0"/>
      <w:marRight w:val="0"/>
      <w:marTop w:val="0"/>
      <w:marBottom w:val="0"/>
      <w:divBdr>
        <w:top w:val="none" w:sz="0" w:space="0" w:color="auto"/>
        <w:left w:val="none" w:sz="0" w:space="0" w:color="auto"/>
        <w:bottom w:val="none" w:sz="0" w:space="0" w:color="auto"/>
        <w:right w:val="none" w:sz="0" w:space="0" w:color="auto"/>
      </w:divBdr>
    </w:div>
    <w:div w:id="838231469">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095444658">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6975501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230125">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54784480">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41273829">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31465687">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5608507">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37762315">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8306112">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093623941">
      <w:bodyDiv w:val="1"/>
      <w:marLeft w:val="0"/>
      <w:marRight w:val="0"/>
      <w:marTop w:val="0"/>
      <w:marBottom w:val="0"/>
      <w:divBdr>
        <w:top w:val="none" w:sz="0" w:space="0" w:color="auto"/>
        <w:left w:val="none" w:sz="0" w:space="0" w:color="auto"/>
        <w:bottom w:val="none" w:sz="0" w:space="0" w:color="auto"/>
        <w:right w:val="none" w:sz="0" w:space="0" w:color="auto"/>
      </w:divBdr>
    </w:div>
    <w:div w:id="2105563711">
      <w:bodyDiv w:val="1"/>
      <w:marLeft w:val="0"/>
      <w:marRight w:val="0"/>
      <w:marTop w:val="0"/>
      <w:marBottom w:val="0"/>
      <w:divBdr>
        <w:top w:val="none" w:sz="0" w:space="0" w:color="auto"/>
        <w:left w:val="none" w:sz="0" w:space="0" w:color="auto"/>
        <w:bottom w:val="none" w:sz="0" w:space="0" w:color="auto"/>
        <w:right w:val="none" w:sz="0" w:space="0" w:color="auto"/>
      </w:divBdr>
    </w:div>
    <w:div w:id="2129665640">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44323-60DC-48FF-B9EC-69CCBF14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6379</Words>
  <Characters>36362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oana</cp:lastModifiedBy>
  <cp:revision>2</cp:revision>
  <dcterms:created xsi:type="dcterms:W3CDTF">2024-06-26T09:34:00Z</dcterms:created>
  <dcterms:modified xsi:type="dcterms:W3CDTF">2024-06-26T09:34:00Z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